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23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十一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IEC-B-019-V.01-A11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临床研究项目暂停/终止研究报告表</w:t>
      </w:r>
      <w:bookmarkEnd w:id="0"/>
    </w:p>
    <w:tbl>
      <w:tblPr>
        <w:tblStyle w:val="5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133"/>
        <w:gridCol w:w="4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最终伦理审查批件号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最终版方案日期/版本号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最终版知情同意书日期/版本号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主要研究者/专业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□暂停         □终止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批准入选的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已经入选的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完成试验的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提前退出例数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在研的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SUSAR情况</w:t>
            </w:r>
          </w:p>
        </w:tc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1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结果摘要（可另附页）：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1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相应处理措施（包括描述对在研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的保护措施，对已出组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是否有影响及保护措施）：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是否要求召回已完成研究的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进行随访</w:t>
            </w:r>
          </w:p>
        </w:tc>
        <w:tc>
          <w:tcPr>
            <w:tcW w:w="471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不适用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是否通知在研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，研究已经暂停/终止</w:t>
            </w:r>
          </w:p>
        </w:tc>
        <w:tc>
          <w:tcPr>
            <w:tcW w:w="471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不适用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是  □ 否（请附件说明）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在研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是否暂停/终止研究</w:t>
            </w:r>
          </w:p>
        </w:tc>
        <w:tc>
          <w:tcPr>
            <w:tcW w:w="471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不适用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是  □ 否（请附件说明）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暂停/终止研究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的后续医疗与随访安排</w:t>
            </w:r>
          </w:p>
        </w:tc>
        <w:tc>
          <w:tcPr>
            <w:tcW w:w="471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不适用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转入常规治疗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有针对性的安排随访检查与后续治疗（请附件说明）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5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主要研究者签名：</w:t>
            </w:r>
          </w:p>
        </w:tc>
        <w:tc>
          <w:tcPr>
            <w:tcW w:w="47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以下由医学伦理委员会填写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2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伦理委员会审查决定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="630" w:firstLineChars="3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="630" w:firstLineChars="3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同意暂停/终止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□ 需要提供进一步资料或采取相关措施，具体说明（审查意见说明附后）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839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主任委员/副主任委员（签名）：</w:t>
            </w:r>
          </w:p>
          <w:p>
            <w:pPr>
              <w:spacing w:line="360" w:lineRule="auto"/>
              <w:ind w:right="839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 月     日</w:t>
            </w:r>
          </w:p>
          <w:p>
            <w:pPr>
              <w:spacing w:line="360" w:lineRule="auto"/>
              <w:ind w:right="839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北京市顺义区妇幼保健院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医学伦理委员会（盖章）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原件由医学伦理委员会备案，复印件3份加盖公章：1、药物临床试验机构 2、申办方 3、研究者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</w:trPr>
        <w:tc>
          <w:tcPr>
            <w:tcW w:w="9212" w:type="dxa"/>
            <w:gridSpan w:val="3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审查意见说明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2EE70102"/>
    <w:rsid w:val="34D7553F"/>
    <w:rsid w:val="52603EB2"/>
    <w:rsid w:val="60E03B7C"/>
    <w:rsid w:val="6251055B"/>
    <w:rsid w:val="6ADB0EDF"/>
    <w:rsid w:val="6AF15601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EC5F9D29BFD04CFE833C682191B6EBC2_13</vt:lpwstr>
  </property>
</Properties>
</file>