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_GoBack"/>
      <w:bookmarkStart w:id="0" w:name="_Toc71284321"/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九</w:t>
      </w:r>
      <w:bookmarkEnd w:id="1"/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IEC-B-019-V.01-A09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临床研究项目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安全性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事件报告表</w:t>
      </w:r>
      <w:bookmarkEnd w:id="0"/>
    </w:p>
    <w:tbl>
      <w:tblPr>
        <w:tblStyle w:val="5"/>
        <w:tblW w:w="9152" w:type="dxa"/>
        <w:tblInd w:w="-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780"/>
        <w:gridCol w:w="1596"/>
        <w:gridCol w:w="1690"/>
        <w:gridCol w:w="1200"/>
        <w:gridCol w:w="779"/>
        <w:gridCol w:w="442"/>
        <w:gridCol w:w="102"/>
        <w:gridCol w:w="896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</w:trPr>
        <w:tc>
          <w:tcPr>
            <w:tcW w:w="2376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报告类别</w:t>
            </w:r>
          </w:p>
        </w:tc>
        <w:tc>
          <w:tcPr>
            <w:tcW w:w="6776" w:type="dxa"/>
            <w:gridSpan w:val="7"/>
            <w:vAlign w:val="top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□SUSAR   □SAE   □器械缺陷   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5" w:hRule="atLeast"/>
        </w:trPr>
        <w:tc>
          <w:tcPr>
            <w:tcW w:w="2376" w:type="dxa"/>
            <w:gridSpan w:val="2"/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报告类型</w:t>
            </w:r>
          </w:p>
        </w:tc>
        <w:tc>
          <w:tcPr>
            <w:tcW w:w="4111" w:type="dxa"/>
            <w:gridSpan w:val="4"/>
            <w:vAlign w:val="top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□首次报告  □随访报告  □总结报告</w:t>
            </w:r>
          </w:p>
        </w:tc>
        <w:tc>
          <w:tcPr>
            <w:tcW w:w="2665" w:type="dxa"/>
            <w:gridSpan w:val="3"/>
            <w:vAlign w:val="top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报告时间：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00" w:hRule="atLeast"/>
        </w:trPr>
        <w:tc>
          <w:tcPr>
            <w:tcW w:w="2376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医疗机构及专业名称</w:t>
            </w:r>
          </w:p>
        </w:tc>
        <w:tc>
          <w:tcPr>
            <w:tcW w:w="4111" w:type="dxa"/>
            <w:gridSpan w:val="4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5" w:type="dxa"/>
            <w:gridSpan w:val="3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00" w:hRule="atLeast"/>
        </w:trPr>
        <w:tc>
          <w:tcPr>
            <w:tcW w:w="2376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申报单位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4111" w:type="dxa"/>
            <w:gridSpan w:val="4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5" w:type="dxa"/>
            <w:gridSpan w:val="3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</w:trPr>
        <w:tc>
          <w:tcPr>
            <w:tcW w:w="2376" w:type="dxa"/>
            <w:gridSpan w:val="2"/>
            <w:vMerge w:val="restart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试验用品名称</w:t>
            </w:r>
          </w:p>
        </w:tc>
        <w:tc>
          <w:tcPr>
            <w:tcW w:w="6776" w:type="dxa"/>
            <w:gridSpan w:val="7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439" w:hRule="atLeast"/>
        </w:trPr>
        <w:tc>
          <w:tcPr>
            <w:tcW w:w="23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6" w:type="dxa"/>
            <w:gridSpan w:val="7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英文名称：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</w:trPr>
        <w:tc>
          <w:tcPr>
            <w:tcW w:w="2376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注册分类及剂型</w:t>
            </w:r>
          </w:p>
        </w:tc>
        <w:tc>
          <w:tcPr>
            <w:tcW w:w="6776" w:type="dxa"/>
            <w:gridSpan w:val="7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分类：□中药 □化学药 □治疗用生物制品 □预防用生物制品 □其它                     注册分类：      剂型：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376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临床研究分类</w:t>
            </w:r>
          </w:p>
        </w:tc>
        <w:tc>
          <w:tcPr>
            <w:tcW w:w="4213" w:type="dxa"/>
            <w:gridSpan w:val="5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□Ⅰ期  □Ⅱ期  □Ⅲ 期  □Ⅳ期</w:t>
            </w:r>
          </w:p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□生物等效性试验  □临床验证</w:t>
            </w:r>
          </w:p>
        </w:tc>
        <w:tc>
          <w:tcPr>
            <w:tcW w:w="2563" w:type="dxa"/>
            <w:gridSpan w:val="2"/>
            <w:vAlign w:val="center"/>
          </w:tcPr>
          <w:p>
            <w:pPr>
              <w:widowControl/>
              <w:spacing w:before="100" w:after="100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临床试验适应症：</w:t>
            </w:r>
          </w:p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</w:trPr>
        <w:tc>
          <w:tcPr>
            <w:tcW w:w="780" w:type="dxa"/>
            <w:vMerge w:val="restart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受试者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基本情况</w:t>
            </w:r>
          </w:p>
        </w:tc>
        <w:tc>
          <w:tcPr>
            <w:tcW w:w="1596" w:type="dxa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姓名拼音缩写: </w:t>
            </w:r>
          </w:p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出生日期:</w:t>
            </w:r>
          </w:p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9" w:type="dxa"/>
            <w:gridSpan w:val="2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性别: □男 □女</w:t>
            </w:r>
          </w:p>
        </w:tc>
        <w:tc>
          <w:tcPr>
            <w:tcW w:w="1440" w:type="dxa"/>
            <w:gridSpan w:val="3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身高(cm)：</w:t>
            </w:r>
          </w:p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7" w:type="dxa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体重(Kg)：</w:t>
            </w:r>
          </w:p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</w:trPr>
        <w:tc>
          <w:tcPr>
            <w:tcW w:w="7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72" w:type="dxa"/>
            <w:gridSpan w:val="8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合并疾病及治疗：□有   □无</w:t>
            </w:r>
          </w:p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1. 疾病：__________     治疗药物：__________     用法用量：__________                                                   </w:t>
            </w:r>
          </w:p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 疾病：__________     治疗药物：__________     用法用量：_______________</w:t>
            </w:r>
          </w:p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 疾病：__________     治疗药物：__________     用法用量：_______________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376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安全性事件医学术语(诊断)</w:t>
            </w:r>
          </w:p>
        </w:tc>
        <w:tc>
          <w:tcPr>
            <w:tcW w:w="6776" w:type="dxa"/>
            <w:gridSpan w:val="7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2376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安全性事件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6776" w:type="dxa"/>
            <w:gridSpan w:val="7"/>
          </w:tcPr>
          <w:p>
            <w:pPr>
              <w:widowControl/>
              <w:numPr>
                <w:ilvl w:val="0"/>
                <w:numId w:val="1"/>
              </w:numPr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死亡   ______年___月___日</w:t>
            </w:r>
          </w:p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 导致住院      □延长住院时间  □伤残    □功能障碍</w:t>
            </w:r>
          </w:p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 导致先天畸形  □危及生命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390" w:hRule="atLeast"/>
        </w:trPr>
        <w:tc>
          <w:tcPr>
            <w:tcW w:w="4066" w:type="dxa"/>
            <w:gridSpan w:val="3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发生时间：</w:t>
            </w:r>
          </w:p>
        </w:tc>
        <w:tc>
          <w:tcPr>
            <w:tcW w:w="5086" w:type="dxa"/>
            <w:gridSpan w:val="6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研究者获知时间：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376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采取的措施</w:t>
            </w:r>
          </w:p>
        </w:tc>
        <w:tc>
          <w:tcPr>
            <w:tcW w:w="6776" w:type="dxa"/>
            <w:gridSpan w:val="7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试验药物：□继续用药 □减小剂量 □药物暂停后又恢复 □停用药物</w:t>
            </w:r>
          </w:p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376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安全性事件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转归</w:t>
            </w:r>
          </w:p>
        </w:tc>
        <w:tc>
          <w:tcPr>
            <w:tcW w:w="6776" w:type="dxa"/>
            <w:gridSpan w:val="7"/>
          </w:tcPr>
          <w:p>
            <w:pPr>
              <w:widowControl/>
              <w:tabs>
                <w:tab w:val="left" w:pos="360"/>
              </w:tabs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□症状消失（后遗症  □有  □无）  □ 症状持续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376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安全性事件与试验用品的关系</w:t>
            </w:r>
          </w:p>
        </w:tc>
        <w:tc>
          <w:tcPr>
            <w:tcW w:w="6776" w:type="dxa"/>
            <w:gridSpan w:val="7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□肯定有关  □可能有关  □可能无关  □ 肯定无关 □无法判定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376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SAE报告上级主管部门时间</w:t>
            </w:r>
          </w:p>
        </w:tc>
        <w:tc>
          <w:tcPr>
            <w:tcW w:w="1690" w:type="dxa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上报形式（附证明）</w:t>
            </w:r>
          </w:p>
        </w:tc>
        <w:tc>
          <w:tcPr>
            <w:tcW w:w="3886" w:type="dxa"/>
            <w:gridSpan w:val="5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 邮件  □ 传真  □ 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90" w:hRule="atLeast"/>
        </w:trPr>
        <w:tc>
          <w:tcPr>
            <w:tcW w:w="2376" w:type="dxa"/>
            <w:gridSpan w:val="2"/>
            <w:vAlign w:val="center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安全性事件报道情况</w:t>
            </w:r>
          </w:p>
        </w:tc>
        <w:tc>
          <w:tcPr>
            <w:tcW w:w="6776" w:type="dxa"/>
            <w:gridSpan w:val="7"/>
            <w:vAlign w:val="top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国内：□有  □无  □ 不详；    国外：□有  □无  □ 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577" w:hRule="atLeast"/>
        </w:trPr>
        <w:tc>
          <w:tcPr>
            <w:tcW w:w="9152" w:type="dxa"/>
            <w:gridSpan w:val="9"/>
          </w:tcPr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安全性事件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发生及处理的详细情况： </w:t>
            </w:r>
          </w:p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after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宋体" w:hAnsi="宋体" w:eastAsia="宋体" w:cs="宋体"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  <w:t>报告单位名称：               报告人职务/职称：          报告人签名：</w:t>
      </w:r>
    </w:p>
    <w:p>
      <w:pPr>
        <w:rPr>
          <w:rFonts w:hint="eastAsia" w:ascii="仿宋_GB2312" w:eastAsia="仿宋_GB2312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eastAsia="仿宋_GB2312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eastAsia="仿宋_GB2312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以下由医学伦理委员会填写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伦理委员会审查决定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630" w:firstLineChars="30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630" w:firstLineChars="30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□ 同意研究继续进行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630" w:firstLineChars="30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630" w:firstLineChars="300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 需要提供进一步资料或采取相关措施，具体说明（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审查意见说明附后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□ 终止或者暂停已同意的研究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right="839"/>
              <w:jc w:val="right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right="839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主任委员/副主任委员（签名）：</w:t>
            </w:r>
          </w:p>
          <w:p>
            <w:pPr>
              <w:spacing w:line="360" w:lineRule="auto"/>
              <w:ind w:right="839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  <w:p>
            <w:pPr>
              <w:spacing w:line="360" w:lineRule="auto"/>
              <w:ind w:right="839"/>
              <w:jc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北京市顺义区妇幼保健院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医学伦理委员会（盖章）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jc w:val="both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原件由医学伦理委员会备案，复印件3份加盖公章：1、药物临床试验机构 2、申办方 3、研究者</w:t>
      </w:r>
    </w:p>
    <w:p>
      <w:pPr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2" w:hRule="atLeast"/>
        </w:trPr>
        <w:tc>
          <w:tcPr>
            <w:tcW w:w="9137" w:type="dxa"/>
          </w:tcPr>
          <w:p>
            <w:pPr>
              <w:spacing w:line="360" w:lineRule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审查意见说明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E109E4"/>
    <w:multiLevelType w:val="multilevel"/>
    <w:tmpl w:val="6AE109E4"/>
    <w:lvl w:ilvl="0" w:tentative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ZTc5NjNiNjFlYmI2OTRkZWRmMDY1YmE4YTBjNTAifQ=="/>
  </w:docVars>
  <w:rsids>
    <w:rsidRoot w:val="6DD74003"/>
    <w:rsid w:val="0B300C6A"/>
    <w:rsid w:val="2EE70102"/>
    <w:rsid w:val="34D7553F"/>
    <w:rsid w:val="52603EB2"/>
    <w:rsid w:val="60E03B7C"/>
    <w:rsid w:val="6ADB0EDF"/>
    <w:rsid w:val="6DD74003"/>
    <w:rsid w:val="77997C43"/>
    <w:rsid w:val="78A0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line="360" w:lineRule="auto"/>
      <w:jc w:val="center"/>
      <w:outlineLvl w:val="1"/>
    </w:pPr>
    <w:rPr>
      <w:b/>
      <w:sz w:val="28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360" w:lineRule="auto"/>
      <w:jc w:val="left"/>
    </w:pPr>
    <w:rPr>
      <w:rFonts w:ascii="宋体" w:hAnsi="宋体"/>
      <w:sz w:val="24"/>
    </w:rPr>
  </w:style>
  <w:style w:type="paragraph" w:styleId="4">
    <w:name w:val="Block Text"/>
    <w:basedOn w:val="1"/>
    <w:unhideWhenUsed/>
    <w:qFormat/>
    <w:uiPriority w:val="99"/>
    <w:pPr>
      <w:spacing w:after="120"/>
      <w:ind w:left="1440" w:leftChars="700" w:right="1440" w:rightChars="700"/>
    </w:pPr>
    <w:rPr>
      <w:szCs w:val="21"/>
    </w:rPr>
  </w:style>
  <w:style w:type="paragraph" w:styleId="7">
    <w:name w:val="List Paragraph"/>
    <w:basedOn w:val="1"/>
    <w:autoRedefine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2024-04-22T01:26:00Z</dcterms:created>
  <dc:creator>hyn</dc:creator>
  <cp:lastModifiedBy>hyn</cp:lastModifiedBy>
  <dcterms:modified xsi:type="dcterms:W3CDTF">2024-04-22T01:29:17Z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895CC3E9602848E48DEA32F0153FBD6E_13</vt:lpwstr>
  </property>
</Properties>
</file>