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宋体" w:hAnsi="宋体" w:eastAsia="宋体" w:cs="宋体"/>
          <w:color w:val="000000" w:themeColor="text1"/>
          <w:highlight w:val="yellow"/>
          <w14:textFill>
            <w14:solidFill>
              <w14:schemeClr w14:val="tx1"/>
            </w14:solidFill>
          </w14:textFill>
        </w:rPr>
      </w:pPr>
      <w:bookmarkStart w:id="1" w:name="_GoBack"/>
      <w:bookmarkStart w:id="0" w:name="_Toc71284312"/>
      <w:r>
        <w:rPr>
          <w:rFonts w:hint="eastAsia" w:ascii="宋体" w:hAnsi="宋体" w:eastAsia="宋体" w:cs="宋体"/>
          <w:color w:val="000000" w:themeColor="text1"/>
          <w14:textFill>
            <w14:solidFill>
              <w14:schemeClr w14:val="tx1"/>
            </w14:solidFill>
          </w14:textFill>
        </w:rPr>
        <w:t>附件</w:t>
      </w:r>
      <w:r>
        <w:rPr>
          <w:rFonts w:hint="eastAsia" w:ascii="宋体" w:hAnsi="宋体" w:eastAsia="宋体" w:cs="宋体"/>
          <w:color w:val="000000" w:themeColor="text1"/>
          <w:lang w:val="en-US" w:eastAsia="zh-CN"/>
          <w14:textFill>
            <w14:solidFill>
              <w14:schemeClr w14:val="tx1"/>
            </w14:solidFill>
          </w14:textFill>
        </w:rPr>
        <w:t>一</w:t>
      </w:r>
      <w:bookmarkEnd w:id="1"/>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IEC-B-019-V.01-A01</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临床研究项目伦理初审申请文件清单</w:t>
      </w:r>
      <w:bookmarkEnd w:id="0"/>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Chars="0" w:firstLine="562" w:firstLineChars="200"/>
        <w:jc w:val="left"/>
        <w:textAlignment w:val="auto"/>
        <w:outlineLvl w:val="9"/>
        <w:rPr>
          <w:rFonts w:hint="eastAsia" w:ascii="宋体" w:hAnsi="宋体" w:cs="仿宋"/>
          <w:b/>
          <w:color w:val="000000" w:themeColor="text1"/>
          <w:kern w:val="0"/>
          <w:sz w:val="28"/>
          <w:szCs w:val="28"/>
          <w14:textFill>
            <w14:solidFill>
              <w14:schemeClr w14:val="tx1"/>
            </w14:solidFill>
          </w14:textFill>
        </w:rPr>
      </w:pPr>
      <w:r>
        <w:rPr>
          <w:rFonts w:hint="eastAsia" w:ascii="宋体" w:hAnsi="宋体" w:cs="仿宋"/>
          <w:b/>
          <w:color w:val="000000" w:themeColor="text1"/>
          <w:kern w:val="0"/>
          <w:sz w:val="28"/>
          <w:szCs w:val="28"/>
          <w14:textFill>
            <w14:solidFill>
              <w14:schemeClr w14:val="tx1"/>
            </w14:solidFill>
          </w14:textFill>
        </w:rPr>
        <w:t>药物临床试验初次申请审查提交文件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仿宋"/>
          <w:b w:val="0"/>
          <w:bCs/>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递交信（含所递交文件清单，注明所有递交文件的版本号和版本日期）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伦理初审申请表（PI签字）</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国家药品监督管理局临床试验批件或临床试验通知书或药品注册批件（盖红章，符合伦理前置审查范围内的项目，提交临床试验受理通知书）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试验药、对照药、安慰剂检验合格报告（盖红章）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5、相关资质证明</w:t>
      </w:r>
      <w:r>
        <w:rPr>
          <w:rFonts w:hint="eastAsia" w:ascii="宋体" w:hAnsi="宋体" w:eastAsia="宋体" w:cs="宋体"/>
          <w:color w:val="000000" w:themeColor="text1"/>
          <w:kern w:val="0"/>
          <w:sz w:val="24"/>
          <w:szCs w:val="24"/>
          <w14:textFill>
            <w14:solidFill>
              <w14:schemeClr w14:val="tx1"/>
            </w14:solidFill>
          </w14:textFill>
        </w:rPr>
        <w:t>：申办者资质证明</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CRO资质证明</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申办者给CRO的委托函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研究方案（含版本号和版本日期，申办者和主要研究者签字）（盖红章）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知情同意书样本（含版本号和版本日期）（盖红章）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招募材料（含版本号和版本日期）（盖红章）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病例报告表（如果适用，含版本号和版本日期）（盖红章）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研究者手册（含版本号和版本日期）（盖红章）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w:t>
      </w:r>
      <w:r>
        <w:rPr>
          <w:rFonts w:hint="eastAsia" w:ascii="宋体" w:hAnsi="宋体" w:eastAsia="宋体" w:cs="宋体"/>
          <w:color w:val="000000" w:themeColor="text1"/>
          <w:kern w:val="0"/>
          <w:sz w:val="24"/>
          <w:szCs w:val="24"/>
          <w14:textFill>
            <w14:solidFill>
              <w14:schemeClr w14:val="tx1"/>
            </w14:solidFill>
          </w14:textFill>
        </w:rPr>
        <w:t>主要研究者简历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相关证书</w:t>
      </w:r>
      <w:r>
        <w:rPr>
          <w:rFonts w:hint="eastAsia" w:ascii="宋体" w:hAnsi="宋体" w:eastAsia="宋体" w:cs="宋体"/>
          <w:color w:val="000000" w:themeColor="text1"/>
          <w:kern w:val="0"/>
          <w:sz w:val="24"/>
          <w:szCs w:val="24"/>
          <w14:textFill>
            <w14:solidFill>
              <w14:schemeClr w14:val="tx1"/>
            </w14:solidFill>
          </w14:textFill>
        </w:rPr>
        <w:t>及协作中心列表（PI签字）</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w:t>
      </w:r>
      <w:r>
        <w:rPr>
          <w:rFonts w:hint="eastAsia" w:ascii="宋体" w:hAnsi="宋体" w:eastAsia="宋体" w:cs="宋体"/>
          <w:color w:val="000000" w:themeColor="text1"/>
          <w:kern w:val="0"/>
          <w:sz w:val="24"/>
          <w:szCs w:val="24"/>
          <w14:textFill>
            <w14:solidFill>
              <w14:schemeClr w14:val="tx1"/>
            </w14:solidFill>
          </w14:textFill>
        </w:rPr>
        <w:t>主审单位的伦理审查批件（适用于参与单位，并附递交资料一致性说明）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保险合同（如果适用）（盖红章）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14、</w:t>
      </w:r>
      <w:r>
        <w:rPr>
          <w:rFonts w:hint="eastAsia" w:ascii="宋体" w:hAnsi="宋体" w:eastAsia="宋体" w:cs="宋体"/>
          <w:color w:val="000000" w:themeColor="text1"/>
          <w:kern w:val="0"/>
          <w:sz w:val="24"/>
          <w:szCs w:val="24"/>
          <w14:textFill>
            <w14:solidFill>
              <w14:schemeClr w14:val="tx1"/>
            </w14:solidFill>
          </w14:textFill>
        </w:rPr>
        <w:t>其他资料（例如第三方检测中心资质、与药审中心沟通交流会议的会议纪要或沟通函，如适用）（盖红章）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720" w:firstLineChars="3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14:textFill>
            <w14:solidFill>
              <w14:schemeClr w14:val="tx1"/>
            </w14:solidFill>
          </w14:textFill>
        </w:rPr>
        <w:t>申请伦理前置审查的项目需提交与药监局递交资料一致性声明（盖红章）</w:t>
      </w:r>
    </w:p>
    <w:p>
      <w:pPr>
        <w:numPr>
          <w:ilvl w:val="0"/>
          <w:numId w:val="0"/>
        </w:numPr>
        <w:autoSpaceDE w:val="0"/>
        <w:autoSpaceDN w:val="0"/>
        <w:adjustRightInd w:val="0"/>
        <w:ind w:leftChars="0"/>
        <w:jc w:val="left"/>
        <w:rPr>
          <w:rFonts w:ascii="宋体" w:hAnsi="宋体" w:cs="仿宋"/>
          <w:b/>
          <w:color w:val="000000" w:themeColor="text1"/>
          <w:kern w:val="0"/>
          <w:sz w:val="28"/>
          <w:szCs w:val="28"/>
          <w14:textFill>
            <w14:solidFill>
              <w14:schemeClr w14:val="tx1"/>
            </w14:solidFill>
          </w14:textFill>
        </w:rPr>
      </w:pPr>
      <w:r>
        <w:rPr>
          <w:rFonts w:ascii="宋体" w:hAnsi="宋体" w:cs="仿宋"/>
          <w:b/>
          <w:color w:val="000000" w:themeColor="text1"/>
          <w:kern w:val="0"/>
          <w:sz w:val="28"/>
          <w:szCs w:val="28"/>
          <w14:textFill>
            <w14:solidFill>
              <w14:schemeClr w14:val="tx1"/>
            </w14:solidFill>
          </w14:textFill>
        </w:rPr>
        <w:br w:type="page"/>
      </w:r>
      <w:r>
        <w:rPr>
          <w:rFonts w:hint="eastAsia" w:ascii="宋体" w:hAnsi="宋体" w:cs="仿宋"/>
          <w:b/>
          <w:color w:val="000000" w:themeColor="text1"/>
          <w:kern w:val="0"/>
          <w:sz w:val="28"/>
          <w:szCs w:val="28"/>
          <w:lang w:val="en-US" w:eastAsia="zh-CN"/>
          <w14:textFill>
            <w14:solidFill>
              <w14:schemeClr w14:val="tx1"/>
            </w14:solidFill>
          </w14:textFill>
        </w:rPr>
        <w:t xml:space="preserve">  二、</w:t>
      </w:r>
      <w:r>
        <w:rPr>
          <w:rFonts w:hint="eastAsia" w:ascii="宋体" w:hAnsi="宋体" w:cs="仿宋"/>
          <w:b/>
          <w:color w:val="000000" w:themeColor="text1"/>
          <w:kern w:val="0"/>
          <w:sz w:val="28"/>
          <w:szCs w:val="28"/>
          <w14:textFill>
            <w14:solidFill>
              <w14:schemeClr w14:val="tx1"/>
            </w14:solidFill>
          </w14:textFill>
        </w:rPr>
        <w:t>医疗器械/体外诊断试剂临床试验初次申请审查提交文件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递交信（含所递交文件清单，注明所有递交文件的版本号和版本日期）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伦理初审申请表（PI签字）</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注册产品行业标准或技术要求（盖红章）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自检报告（盖红章）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产品注册检验合格报告（具有资质的检验机构出具的一年内）（盖红章）</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6、相关资质证明</w:t>
      </w:r>
      <w:r>
        <w:rPr>
          <w:rFonts w:hint="eastAsia" w:ascii="宋体" w:hAnsi="宋体" w:eastAsia="宋体" w:cs="宋体"/>
          <w:color w:val="000000" w:themeColor="text1"/>
          <w:kern w:val="0"/>
          <w:sz w:val="24"/>
          <w:szCs w:val="24"/>
          <w14:textFill>
            <w14:solidFill>
              <w14:schemeClr w14:val="tx1"/>
            </w14:solidFill>
          </w14:textFill>
        </w:rPr>
        <w:t>：申办者资质证明</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CRO资质证明</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申办者给CRO的委托函</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试验医疗器械的研制符合适用的医疗器械质量管理体系相关要求的声明（盖红章）</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临床前研究相关资料（盖红章）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研究方案（含版本号和版本日期，申办者和主要研究者签字）（盖红章）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知情同意书样本（含版本号和版本日期）（盖红章）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w:t>
      </w:r>
      <w:r>
        <w:rPr>
          <w:rFonts w:hint="eastAsia" w:ascii="宋体" w:hAnsi="宋体" w:eastAsia="宋体" w:cs="宋体"/>
          <w:color w:val="000000" w:themeColor="text1"/>
          <w:kern w:val="0"/>
          <w:sz w:val="24"/>
          <w:szCs w:val="24"/>
          <w14:textFill>
            <w14:solidFill>
              <w14:schemeClr w14:val="tx1"/>
            </w14:solidFill>
          </w14:textFill>
        </w:rPr>
        <w:t>招募材料（含版本号和版本日期）（盖红章）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w:t>
      </w:r>
      <w:r>
        <w:rPr>
          <w:rFonts w:hint="eastAsia" w:ascii="宋体" w:hAnsi="宋体" w:eastAsia="宋体" w:cs="宋体"/>
          <w:color w:val="000000" w:themeColor="text1"/>
          <w:kern w:val="0"/>
          <w:sz w:val="24"/>
          <w:szCs w:val="24"/>
          <w14:textFill>
            <w14:solidFill>
              <w14:schemeClr w14:val="tx1"/>
            </w14:solidFill>
          </w14:textFill>
        </w:rPr>
        <w:t>病例报告表（如果适用，含版本号和版本日期）（盖红章）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研究者手册（含版本号和版本日期）（盖红章）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14、</w:t>
      </w:r>
      <w:r>
        <w:rPr>
          <w:rFonts w:hint="eastAsia" w:ascii="宋体" w:hAnsi="宋体" w:eastAsia="宋体" w:cs="宋体"/>
          <w:color w:val="000000" w:themeColor="text1"/>
          <w:kern w:val="0"/>
          <w:sz w:val="24"/>
          <w:szCs w:val="24"/>
          <w14:textFill>
            <w14:solidFill>
              <w14:schemeClr w14:val="tx1"/>
            </w14:solidFill>
          </w14:textFill>
        </w:rPr>
        <w:t>主要研究者简历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相关证书</w:t>
      </w:r>
      <w:r>
        <w:rPr>
          <w:rFonts w:hint="eastAsia" w:ascii="宋体" w:hAnsi="宋体" w:eastAsia="宋体" w:cs="宋体"/>
          <w:color w:val="000000" w:themeColor="text1"/>
          <w:kern w:val="0"/>
          <w:sz w:val="24"/>
          <w:szCs w:val="24"/>
          <w14:textFill>
            <w14:solidFill>
              <w14:schemeClr w14:val="tx1"/>
            </w14:solidFill>
          </w14:textFill>
        </w:rPr>
        <w:t>及协作中心列表（PI签字）</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14:textFill>
            <w14:solidFill>
              <w14:schemeClr w14:val="tx1"/>
            </w14:solidFill>
          </w14:textFill>
        </w:rPr>
        <w:t>主审单位的伦理审查批件（适用于参与单位）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16、</w:t>
      </w:r>
      <w:r>
        <w:rPr>
          <w:rFonts w:hint="eastAsia" w:ascii="宋体" w:hAnsi="宋体" w:eastAsia="宋体" w:cs="宋体"/>
          <w:color w:val="000000" w:themeColor="text1"/>
          <w:kern w:val="0"/>
          <w:sz w:val="24"/>
          <w:szCs w:val="24"/>
          <w14:textFill>
            <w14:solidFill>
              <w14:schemeClr w14:val="tx1"/>
            </w14:solidFill>
          </w14:textFill>
        </w:rPr>
        <w:t>保险合同（如果适用）（盖红章）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17、</w:t>
      </w:r>
      <w:r>
        <w:rPr>
          <w:rFonts w:hint="eastAsia" w:ascii="宋体" w:hAnsi="宋体" w:eastAsia="宋体" w:cs="宋体"/>
          <w:color w:val="000000" w:themeColor="text1"/>
          <w:kern w:val="0"/>
          <w:sz w:val="24"/>
          <w:szCs w:val="24"/>
          <w14:textFill>
            <w14:solidFill>
              <w14:schemeClr w14:val="tx1"/>
            </w14:solidFill>
          </w14:textFill>
        </w:rPr>
        <w:t>其他资料（例如统计分析计划、第三方检测中心资质等）（盖红章）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39996"/>
    <w:multiLevelType w:val="singleLevel"/>
    <w:tmpl w:val="0CD399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Tc5NjNiNjFlYmI2OTRkZWRmMDY1YmE4YTBjNTAifQ=="/>
  </w:docVars>
  <w:rsids>
    <w:rsidRoot w:val="6DD74003"/>
    <w:rsid w:val="6DD7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line="360" w:lineRule="auto"/>
      <w:jc w:val="center"/>
      <w:outlineLvl w:val="1"/>
    </w:pPr>
    <w:rPr>
      <w:b/>
      <w:sz w:val="28"/>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autoRedefine/>
    <w:qFormat/>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2024-04-22T01:26:00Z</dcterms:created>
  <dc:creator>hyn</dc:creator>
  <cp:lastModifiedBy>hyn</cp:lastModifiedBy>
  <dcterms:modified xsi:type="dcterms:W3CDTF">2024-04-22T01:27:23Z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6B86A3FA932C4FFEA531DA0F484F5F1E_11</vt:lpwstr>
  </property>
</Properties>
</file>